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1F3" w:rsidRDefault="00185EFF" w:rsidP="00C2206D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1496175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EFF" w:rsidRDefault="00185EFF" w:rsidP="00C2206D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EA4607" w:rsidRPr="000E607E" w:rsidRDefault="00C2206D" w:rsidP="00C2206D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E607E">
        <w:rPr>
          <w:rFonts w:ascii="Arial" w:hAnsi="Arial" w:cs="Arial"/>
          <w:b/>
          <w:sz w:val="28"/>
          <w:szCs w:val="28"/>
        </w:rPr>
        <w:t xml:space="preserve">I Ogólnopolska Konferencja </w:t>
      </w:r>
      <w:proofErr w:type="spellStart"/>
      <w:r w:rsidRPr="000E607E">
        <w:rPr>
          <w:rFonts w:ascii="Arial" w:hAnsi="Arial" w:cs="Arial"/>
          <w:b/>
          <w:sz w:val="28"/>
          <w:szCs w:val="28"/>
        </w:rPr>
        <w:t>Brytaniczna</w:t>
      </w:r>
      <w:proofErr w:type="spellEnd"/>
    </w:p>
    <w:p w:rsidR="00C2206D" w:rsidRPr="000E607E" w:rsidRDefault="00C2206D" w:rsidP="00C2206D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E607E">
        <w:rPr>
          <w:rFonts w:ascii="Arial" w:hAnsi="Arial" w:cs="Arial"/>
          <w:b/>
          <w:sz w:val="28"/>
          <w:szCs w:val="28"/>
        </w:rPr>
        <w:t>„Karol III: nowoczesny monarcha w nowoczesnym państwie”</w:t>
      </w:r>
    </w:p>
    <w:p w:rsidR="00C2206D" w:rsidRPr="000E607E" w:rsidRDefault="00C2206D" w:rsidP="009441F3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E607E">
        <w:rPr>
          <w:rFonts w:ascii="Arial" w:hAnsi="Arial" w:cs="Arial"/>
          <w:b/>
          <w:sz w:val="28"/>
          <w:szCs w:val="28"/>
        </w:rPr>
        <w:t>Szczecin, 23 czerwca 2023 r. (online)</w:t>
      </w:r>
    </w:p>
    <w:p w:rsidR="00C2206D" w:rsidRDefault="00C2206D" w:rsidP="00C2206D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185EFF" w:rsidRPr="00C2206D" w:rsidRDefault="00185EFF" w:rsidP="00C2206D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2206D" w:rsidRPr="00212779" w:rsidRDefault="00C2206D" w:rsidP="00C2206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12779">
        <w:rPr>
          <w:rFonts w:ascii="Arial" w:hAnsi="Arial" w:cs="Arial"/>
          <w:b/>
          <w:sz w:val="24"/>
          <w:szCs w:val="24"/>
        </w:rPr>
        <w:t>PROGRAM</w:t>
      </w:r>
    </w:p>
    <w:p w:rsidR="00C2206D" w:rsidRDefault="00C2206D" w:rsidP="00C2206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C2206D" w:rsidRPr="00212779" w:rsidRDefault="00C2206D" w:rsidP="00C96A25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212779">
        <w:rPr>
          <w:rFonts w:ascii="Arial" w:hAnsi="Arial" w:cs="Arial"/>
        </w:rPr>
        <w:t xml:space="preserve">10.00 </w:t>
      </w:r>
      <w:r w:rsidRPr="00212779">
        <w:rPr>
          <w:rFonts w:ascii="Arial" w:hAnsi="Arial" w:cs="Arial"/>
        </w:rPr>
        <w:tab/>
      </w:r>
      <w:r w:rsidRPr="00212779">
        <w:rPr>
          <w:rFonts w:ascii="Arial" w:hAnsi="Arial" w:cs="Arial"/>
        </w:rPr>
        <w:tab/>
      </w:r>
      <w:r w:rsidRPr="00212779">
        <w:rPr>
          <w:rFonts w:ascii="Arial" w:hAnsi="Arial" w:cs="Arial"/>
          <w:b/>
        </w:rPr>
        <w:t>Otwarcie konferencji</w:t>
      </w:r>
      <w:r w:rsidRPr="00212779">
        <w:rPr>
          <w:rFonts w:ascii="Arial" w:hAnsi="Arial" w:cs="Arial"/>
        </w:rPr>
        <w:t xml:space="preserve"> </w:t>
      </w:r>
    </w:p>
    <w:p w:rsidR="00C2206D" w:rsidRPr="00212779" w:rsidRDefault="00C2206D" w:rsidP="00C96A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</w:rPr>
      </w:pPr>
      <w:r w:rsidRPr="00212779">
        <w:rPr>
          <w:rFonts w:ascii="Arial" w:hAnsi="Arial" w:cs="Arial"/>
          <w:i/>
        </w:rPr>
        <w:t>dr hab. Bartłomiej H. Toszek prof. US (kierownik konferencji)</w:t>
      </w:r>
    </w:p>
    <w:p w:rsidR="00C2206D" w:rsidRPr="00212779" w:rsidRDefault="00C2206D" w:rsidP="00C96A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</w:rPr>
      </w:pPr>
      <w:r w:rsidRPr="00212779">
        <w:rPr>
          <w:rFonts w:ascii="Arial" w:hAnsi="Arial" w:cs="Arial"/>
          <w:i/>
        </w:rPr>
        <w:t xml:space="preserve">dr hab. Tomasz Czapiewski prof. US (Dyrektor Instytutu Nauk o Polityce i Bezpieczeństwie Uniwersytetu Szczecińskiego) </w:t>
      </w:r>
    </w:p>
    <w:p w:rsidR="00212779" w:rsidRDefault="00212779" w:rsidP="00C96A25">
      <w:pPr>
        <w:spacing w:after="0" w:line="360" w:lineRule="auto"/>
        <w:jc w:val="both"/>
        <w:rPr>
          <w:rFonts w:ascii="Arial" w:hAnsi="Arial" w:cs="Arial"/>
        </w:rPr>
      </w:pPr>
    </w:p>
    <w:p w:rsidR="00C2206D" w:rsidRPr="00212779" w:rsidRDefault="00C2206D" w:rsidP="00C96A25">
      <w:pPr>
        <w:spacing w:after="0" w:line="360" w:lineRule="auto"/>
        <w:jc w:val="both"/>
        <w:rPr>
          <w:rFonts w:ascii="Arial" w:hAnsi="Arial" w:cs="Arial"/>
        </w:rPr>
      </w:pPr>
      <w:r w:rsidRPr="00212779">
        <w:rPr>
          <w:rFonts w:ascii="Arial" w:hAnsi="Arial" w:cs="Arial"/>
        </w:rPr>
        <w:t>10.15 – 12.</w:t>
      </w:r>
      <w:r w:rsidR="00D214E5" w:rsidRPr="00212779">
        <w:rPr>
          <w:rFonts w:ascii="Arial" w:hAnsi="Arial" w:cs="Arial"/>
        </w:rPr>
        <w:t>00</w:t>
      </w:r>
      <w:r w:rsidRPr="00212779">
        <w:rPr>
          <w:rFonts w:ascii="Arial" w:hAnsi="Arial" w:cs="Arial"/>
        </w:rPr>
        <w:tab/>
      </w:r>
      <w:r w:rsidRPr="00212779">
        <w:rPr>
          <w:rFonts w:ascii="Arial" w:hAnsi="Arial" w:cs="Arial"/>
          <w:b/>
        </w:rPr>
        <w:t>Panel I.</w:t>
      </w:r>
      <w:r w:rsidRPr="00212779">
        <w:rPr>
          <w:rFonts w:ascii="Arial" w:hAnsi="Arial" w:cs="Arial"/>
        </w:rPr>
        <w:t xml:space="preserve"> </w:t>
      </w:r>
      <w:r w:rsidRPr="00212779">
        <w:rPr>
          <w:rFonts w:ascii="Arial" w:hAnsi="Arial" w:cs="Arial"/>
          <w:b/>
          <w:i/>
        </w:rPr>
        <w:t xml:space="preserve">Rzeczywistość </w:t>
      </w:r>
      <w:proofErr w:type="spellStart"/>
      <w:r w:rsidRPr="00212779">
        <w:rPr>
          <w:rFonts w:ascii="Arial" w:hAnsi="Arial" w:cs="Arial"/>
          <w:b/>
          <w:i/>
        </w:rPr>
        <w:t>pobrexitowa</w:t>
      </w:r>
      <w:proofErr w:type="spellEnd"/>
      <w:r w:rsidRPr="00212779">
        <w:rPr>
          <w:rFonts w:ascii="Arial" w:hAnsi="Arial" w:cs="Arial"/>
          <w:b/>
          <w:i/>
        </w:rPr>
        <w:t xml:space="preserve">. Quo </w:t>
      </w:r>
      <w:proofErr w:type="spellStart"/>
      <w:r w:rsidRPr="00212779">
        <w:rPr>
          <w:rFonts w:ascii="Arial" w:hAnsi="Arial" w:cs="Arial"/>
          <w:b/>
          <w:i/>
        </w:rPr>
        <w:t>vadis</w:t>
      </w:r>
      <w:proofErr w:type="spellEnd"/>
      <w:r w:rsidRPr="00212779">
        <w:rPr>
          <w:rFonts w:ascii="Arial" w:hAnsi="Arial" w:cs="Arial"/>
          <w:b/>
          <w:i/>
        </w:rPr>
        <w:t xml:space="preserve"> </w:t>
      </w:r>
      <w:proofErr w:type="spellStart"/>
      <w:r w:rsidRPr="00212779">
        <w:rPr>
          <w:rFonts w:ascii="Arial" w:hAnsi="Arial" w:cs="Arial"/>
          <w:b/>
          <w:i/>
        </w:rPr>
        <w:t>Britannia</w:t>
      </w:r>
      <w:proofErr w:type="spellEnd"/>
      <w:r w:rsidRPr="00212779">
        <w:rPr>
          <w:rFonts w:ascii="Arial" w:hAnsi="Arial" w:cs="Arial"/>
          <w:b/>
          <w:i/>
        </w:rPr>
        <w:t>?</w:t>
      </w:r>
      <w:r w:rsidRPr="00212779">
        <w:rPr>
          <w:rFonts w:ascii="Arial" w:hAnsi="Arial" w:cs="Arial"/>
        </w:rPr>
        <w:t xml:space="preserve"> </w:t>
      </w:r>
    </w:p>
    <w:p w:rsidR="00D63CB9" w:rsidRPr="00212779" w:rsidRDefault="00EF7C1C" w:rsidP="00C96A2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212779">
        <w:rPr>
          <w:rFonts w:ascii="Arial" w:hAnsi="Arial" w:cs="Arial"/>
        </w:rPr>
        <w:t xml:space="preserve">Czy Brytyjczycy żałują </w:t>
      </w:r>
      <w:proofErr w:type="spellStart"/>
      <w:r w:rsidRPr="00212779">
        <w:rPr>
          <w:rFonts w:ascii="Arial" w:hAnsi="Arial" w:cs="Arial"/>
        </w:rPr>
        <w:t>Brexitu</w:t>
      </w:r>
      <w:proofErr w:type="spellEnd"/>
      <w:r w:rsidRPr="00212779">
        <w:rPr>
          <w:rFonts w:ascii="Arial" w:hAnsi="Arial" w:cs="Arial"/>
        </w:rPr>
        <w:t>? Możliwe scenariusze na przyszłość</w:t>
      </w:r>
    </w:p>
    <w:p w:rsidR="00EF7C1C" w:rsidRPr="00212779" w:rsidRDefault="00EF7C1C" w:rsidP="00C96A25">
      <w:pPr>
        <w:pStyle w:val="Akapitzlist"/>
        <w:spacing w:after="0" w:line="360" w:lineRule="auto"/>
        <w:ind w:left="1776"/>
        <w:jc w:val="both"/>
        <w:rPr>
          <w:rFonts w:ascii="Arial" w:hAnsi="Arial" w:cs="Arial"/>
          <w:i/>
        </w:rPr>
      </w:pPr>
      <w:r w:rsidRPr="00212779">
        <w:rPr>
          <w:rFonts w:ascii="Arial" w:hAnsi="Arial" w:cs="Arial"/>
          <w:i/>
        </w:rPr>
        <w:t>dr Łukasz Danel (Uniwersytet Ekonomiczny w Krakowie)</w:t>
      </w:r>
    </w:p>
    <w:p w:rsidR="00C2206D" w:rsidRPr="00212779" w:rsidRDefault="00D63CB9" w:rsidP="00C96A2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212779">
        <w:rPr>
          <w:rFonts w:ascii="Arial" w:hAnsi="Arial" w:cs="Arial"/>
        </w:rPr>
        <w:t xml:space="preserve">Król Karol III a sprawa Irlandii Północnej po </w:t>
      </w:r>
      <w:proofErr w:type="spellStart"/>
      <w:r w:rsidRPr="00212779">
        <w:rPr>
          <w:rFonts w:ascii="Arial" w:hAnsi="Arial" w:cs="Arial"/>
        </w:rPr>
        <w:t>brexicie</w:t>
      </w:r>
      <w:proofErr w:type="spellEnd"/>
    </w:p>
    <w:p w:rsidR="00E62074" w:rsidRPr="00212779" w:rsidRDefault="00D63CB9" w:rsidP="003A0D38">
      <w:pPr>
        <w:pStyle w:val="Akapitzlist"/>
        <w:spacing w:after="0" w:line="360" w:lineRule="auto"/>
        <w:ind w:left="1776"/>
        <w:jc w:val="both"/>
        <w:rPr>
          <w:rFonts w:ascii="Arial" w:hAnsi="Arial" w:cs="Arial"/>
          <w:i/>
        </w:rPr>
      </w:pPr>
      <w:r w:rsidRPr="00212779">
        <w:rPr>
          <w:rFonts w:ascii="Arial" w:hAnsi="Arial" w:cs="Arial"/>
          <w:i/>
        </w:rPr>
        <w:t xml:space="preserve">dr Szymon </w:t>
      </w:r>
      <w:proofErr w:type="spellStart"/>
      <w:r w:rsidRPr="00212779">
        <w:rPr>
          <w:rFonts w:ascii="Arial" w:hAnsi="Arial" w:cs="Arial"/>
          <w:i/>
        </w:rPr>
        <w:t>Bachrynowski</w:t>
      </w:r>
      <w:proofErr w:type="spellEnd"/>
      <w:r w:rsidRPr="00212779">
        <w:rPr>
          <w:rFonts w:ascii="Arial" w:hAnsi="Arial" w:cs="Arial"/>
          <w:i/>
        </w:rPr>
        <w:t xml:space="preserve"> </w:t>
      </w:r>
    </w:p>
    <w:p w:rsidR="00D63CB9" w:rsidRPr="00212779" w:rsidRDefault="00D63CB9" w:rsidP="003A0D38">
      <w:pPr>
        <w:pStyle w:val="Akapitzlist"/>
        <w:spacing w:after="0" w:line="360" w:lineRule="auto"/>
        <w:ind w:left="1776"/>
        <w:jc w:val="both"/>
        <w:rPr>
          <w:rFonts w:ascii="Arial" w:hAnsi="Arial" w:cs="Arial"/>
          <w:i/>
        </w:rPr>
      </w:pPr>
      <w:r w:rsidRPr="00212779">
        <w:rPr>
          <w:rFonts w:ascii="Arial" w:hAnsi="Arial" w:cs="Arial"/>
          <w:i/>
        </w:rPr>
        <w:t>(</w:t>
      </w:r>
      <w:r w:rsidR="00E01F34" w:rsidRPr="00212779">
        <w:rPr>
          <w:rFonts w:ascii="Arial" w:hAnsi="Arial" w:cs="Arial"/>
          <w:i/>
        </w:rPr>
        <w:t>Akademia Katolicka w Warszawie – Colleg</w:t>
      </w:r>
      <w:r w:rsidR="003A0D38" w:rsidRPr="00212779">
        <w:rPr>
          <w:rFonts w:ascii="Arial" w:hAnsi="Arial" w:cs="Arial"/>
          <w:i/>
        </w:rPr>
        <w:t>i</w:t>
      </w:r>
      <w:r w:rsidR="00E01F34" w:rsidRPr="00212779">
        <w:rPr>
          <w:rFonts w:ascii="Arial" w:hAnsi="Arial" w:cs="Arial"/>
          <w:i/>
        </w:rPr>
        <w:t xml:space="preserve">um </w:t>
      </w:r>
      <w:proofErr w:type="spellStart"/>
      <w:r w:rsidR="00E01F34" w:rsidRPr="00212779">
        <w:rPr>
          <w:rFonts w:ascii="Arial" w:hAnsi="Arial" w:cs="Arial"/>
          <w:i/>
        </w:rPr>
        <w:t>Bobolanum</w:t>
      </w:r>
      <w:proofErr w:type="spellEnd"/>
      <w:r w:rsidRPr="00212779">
        <w:rPr>
          <w:rFonts w:ascii="Arial" w:hAnsi="Arial" w:cs="Arial"/>
          <w:i/>
        </w:rPr>
        <w:t>)</w:t>
      </w:r>
    </w:p>
    <w:p w:rsidR="00EF7C1C" w:rsidRPr="00212779" w:rsidRDefault="00EF7C1C" w:rsidP="00C96A2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212779">
        <w:rPr>
          <w:rFonts w:ascii="Arial" w:hAnsi="Arial" w:cs="Arial"/>
        </w:rPr>
        <w:t xml:space="preserve">Co brytyjska polityka wobec rosyjskiej agresji na Ukrainę mówi o pozycji międzynarodowej Zjednoczonego Królestwa po </w:t>
      </w:r>
      <w:proofErr w:type="spellStart"/>
      <w:r w:rsidRPr="00212779">
        <w:rPr>
          <w:rFonts w:ascii="Arial" w:hAnsi="Arial" w:cs="Arial"/>
        </w:rPr>
        <w:t>brexicie</w:t>
      </w:r>
      <w:proofErr w:type="spellEnd"/>
      <w:r w:rsidRPr="00212779">
        <w:rPr>
          <w:rFonts w:ascii="Arial" w:hAnsi="Arial" w:cs="Arial"/>
        </w:rPr>
        <w:t>?</w:t>
      </w:r>
    </w:p>
    <w:p w:rsidR="00EF7C1C" w:rsidRPr="00212779" w:rsidRDefault="00EF7C1C" w:rsidP="00C96A25">
      <w:pPr>
        <w:pStyle w:val="Akapitzlist"/>
        <w:spacing w:after="0" w:line="360" w:lineRule="auto"/>
        <w:ind w:left="1776"/>
        <w:jc w:val="both"/>
        <w:rPr>
          <w:rFonts w:ascii="Arial" w:hAnsi="Arial" w:cs="Arial"/>
          <w:i/>
        </w:rPr>
      </w:pPr>
      <w:r w:rsidRPr="00212779">
        <w:rPr>
          <w:rFonts w:ascii="Arial" w:hAnsi="Arial" w:cs="Arial"/>
          <w:i/>
        </w:rPr>
        <w:t>dr Przemysław Biskup (Szkoła Główna Handlowa)</w:t>
      </w:r>
    </w:p>
    <w:p w:rsidR="00D63CB9" w:rsidRPr="00212779" w:rsidRDefault="00D63CB9" w:rsidP="00C96A2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212779">
        <w:rPr>
          <w:rFonts w:ascii="Arial" w:hAnsi="Arial" w:cs="Arial"/>
        </w:rPr>
        <w:t xml:space="preserve">Wielka Brytania po </w:t>
      </w:r>
      <w:proofErr w:type="spellStart"/>
      <w:r w:rsidRPr="00212779">
        <w:rPr>
          <w:rFonts w:ascii="Arial" w:hAnsi="Arial" w:cs="Arial"/>
        </w:rPr>
        <w:t>brexicie</w:t>
      </w:r>
      <w:proofErr w:type="spellEnd"/>
      <w:r w:rsidRPr="00212779">
        <w:rPr>
          <w:rFonts w:ascii="Arial" w:hAnsi="Arial" w:cs="Arial"/>
        </w:rPr>
        <w:t xml:space="preserve"> – skutki gospodarcze</w:t>
      </w:r>
    </w:p>
    <w:p w:rsidR="00E62074" w:rsidRPr="00212779" w:rsidRDefault="00D63CB9" w:rsidP="00C96A25">
      <w:pPr>
        <w:pStyle w:val="Akapitzlist"/>
        <w:spacing w:after="0" w:line="360" w:lineRule="auto"/>
        <w:ind w:left="1776"/>
        <w:jc w:val="both"/>
        <w:rPr>
          <w:rFonts w:ascii="Arial" w:hAnsi="Arial" w:cs="Arial"/>
          <w:i/>
        </w:rPr>
      </w:pPr>
      <w:r w:rsidRPr="00212779">
        <w:rPr>
          <w:rFonts w:ascii="Arial" w:hAnsi="Arial" w:cs="Arial"/>
          <w:i/>
        </w:rPr>
        <w:t xml:space="preserve">dr Arkadiusz </w:t>
      </w:r>
      <w:proofErr w:type="spellStart"/>
      <w:r w:rsidRPr="00212779">
        <w:rPr>
          <w:rFonts w:ascii="Arial" w:hAnsi="Arial" w:cs="Arial"/>
          <w:i/>
        </w:rPr>
        <w:t>Malkowski</w:t>
      </w:r>
      <w:proofErr w:type="spellEnd"/>
      <w:r w:rsidRPr="00212779">
        <w:rPr>
          <w:rFonts w:ascii="Arial" w:hAnsi="Arial" w:cs="Arial"/>
          <w:i/>
        </w:rPr>
        <w:t xml:space="preserve"> </w:t>
      </w:r>
    </w:p>
    <w:p w:rsidR="00D63CB9" w:rsidRPr="00212779" w:rsidRDefault="00D63CB9" w:rsidP="00C96A25">
      <w:pPr>
        <w:pStyle w:val="Akapitzlist"/>
        <w:spacing w:after="0" w:line="360" w:lineRule="auto"/>
        <w:ind w:left="1776"/>
        <w:jc w:val="both"/>
        <w:rPr>
          <w:rFonts w:ascii="Arial" w:hAnsi="Arial" w:cs="Arial"/>
          <w:i/>
        </w:rPr>
      </w:pPr>
      <w:r w:rsidRPr="00212779">
        <w:rPr>
          <w:rFonts w:ascii="Arial" w:hAnsi="Arial" w:cs="Arial"/>
          <w:i/>
        </w:rPr>
        <w:t>(Zachodniopomorski Uniwersytet Technologiczny</w:t>
      </w:r>
      <w:r w:rsidR="00E62074" w:rsidRPr="00212779">
        <w:rPr>
          <w:rFonts w:ascii="Arial" w:hAnsi="Arial" w:cs="Arial"/>
          <w:i/>
        </w:rPr>
        <w:t xml:space="preserve"> w Szczecinie</w:t>
      </w:r>
      <w:r w:rsidRPr="00212779">
        <w:rPr>
          <w:rFonts w:ascii="Arial" w:hAnsi="Arial" w:cs="Arial"/>
          <w:i/>
        </w:rPr>
        <w:t>)</w:t>
      </w:r>
    </w:p>
    <w:p w:rsidR="00212779" w:rsidRPr="009441F3" w:rsidRDefault="00212779" w:rsidP="00D214E5">
      <w:pPr>
        <w:spacing w:after="0" w:line="360" w:lineRule="auto"/>
        <w:jc w:val="both"/>
        <w:rPr>
          <w:rFonts w:ascii="Arial" w:hAnsi="Arial" w:cs="Arial"/>
        </w:rPr>
      </w:pPr>
    </w:p>
    <w:p w:rsidR="00D214E5" w:rsidRPr="00212779" w:rsidRDefault="00D214E5" w:rsidP="00D214E5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212779">
        <w:rPr>
          <w:rFonts w:ascii="Arial" w:hAnsi="Arial" w:cs="Arial"/>
          <w:lang w:val="en-GB"/>
        </w:rPr>
        <w:t>12.00 – 12.15</w:t>
      </w:r>
      <w:r w:rsidRPr="00212779">
        <w:rPr>
          <w:rFonts w:ascii="Arial" w:hAnsi="Arial" w:cs="Arial"/>
          <w:lang w:val="en-GB"/>
        </w:rPr>
        <w:tab/>
      </w:r>
      <w:proofErr w:type="spellStart"/>
      <w:r w:rsidRPr="00212779">
        <w:rPr>
          <w:rFonts w:ascii="Arial" w:hAnsi="Arial" w:cs="Arial"/>
          <w:b/>
          <w:lang w:val="en-GB"/>
        </w:rPr>
        <w:t>przerwa</w:t>
      </w:r>
      <w:proofErr w:type="spellEnd"/>
    </w:p>
    <w:p w:rsidR="00212779" w:rsidRDefault="00212779" w:rsidP="00212779">
      <w:pPr>
        <w:spacing w:after="0" w:line="360" w:lineRule="auto"/>
        <w:ind w:left="1410" w:hanging="1410"/>
        <w:jc w:val="both"/>
        <w:rPr>
          <w:rFonts w:ascii="Arial" w:hAnsi="Arial" w:cs="Arial"/>
          <w:lang w:val="en-GB"/>
        </w:rPr>
      </w:pPr>
    </w:p>
    <w:p w:rsidR="00D63CB9" w:rsidRPr="00212779" w:rsidRDefault="00D63CB9" w:rsidP="00212779">
      <w:pPr>
        <w:spacing w:after="0" w:line="360" w:lineRule="auto"/>
        <w:ind w:left="1410" w:hanging="1410"/>
        <w:jc w:val="both"/>
        <w:rPr>
          <w:rFonts w:ascii="Arial" w:hAnsi="Arial" w:cs="Arial"/>
        </w:rPr>
      </w:pPr>
      <w:r w:rsidRPr="00212779">
        <w:rPr>
          <w:rFonts w:ascii="Arial" w:hAnsi="Arial" w:cs="Arial"/>
          <w:lang w:val="en-GB"/>
        </w:rPr>
        <w:lastRenderedPageBreak/>
        <w:t>12.</w:t>
      </w:r>
      <w:r w:rsidR="00D214E5" w:rsidRPr="00212779">
        <w:rPr>
          <w:rFonts w:ascii="Arial" w:hAnsi="Arial" w:cs="Arial"/>
          <w:lang w:val="en-GB"/>
        </w:rPr>
        <w:t>15</w:t>
      </w:r>
      <w:r w:rsidRPr="00212779">
        <w:rPr>
          <w:rFonts w:ascii="Arial" w:hAnsi="Arial" w:cs="Arial"/>
          <w:lang w:val="en-GB"/>
        </w:rPr>
        <w:t xml:space="preserve"> – 14.</w:t>
      </w:r>
      <w:r w:rsidR="00D214E5" w:rsidRPr="00212779">
        <w:rPr>
          <w:rFonts w:ascii="Arial" w:hAnsi="Arial" w:cs="Arial"/>
          <w:lang w:val="en-GB"/>
        </w:rPr>
        <w:t>45</w:t>
      </w:r>
      <w:r w:rsidRPr="00212779">
        <w:rPr>
          <w:rFonts w:ascii="Arial" w:hAnsi="Arial" w:cs="Arial"/>
          <w:lang w:val="en-GB"/>
        </w:rPr>
        <w:tab/>
      </w:r>
      <w:r w:rsidRPr="00212779">
        <w:rPr>
          <w:rFonts w:ascii="Arial" w:hAnsi="Arial" w:cs="Arial"/>
          <w:b/>
          <w:lang w:val="en-GB"/>
        </w:rPr>
        <w:t>Panel II.</w:t>
      </w:r>
      <w:r w:rsidR="009853B8" w:rsidRPr="00212779">
        <w:rPr>
          <w:rFonts w:ascii="Arial" w:hAnsi="Arial" w:cs="Arial"/>
          <w:lang w:val="en-GB"/>
        </w:rPr>
        <w:t xml:space="preserve"> </w:t>
      </w:r>
      <w:r w:rsidR="009853B8" w:rsidRPr="00212779">
        <w:rPr>
          <w:rFonts w:ascii="Arial" w:hAnsi="Arial" w:cs="Arial"/>
          <w:b/>
          <w:i/>
          <w:lang w:val="en-GB"/>
        </w:rPr>
        <w:t xml:space="preserve">Old wine in a new bottle? </w:t>
      </w:r>
      <w:r w:rsidR="009853B8" w:rsidRPr="00212779">
        <w:rPr>
          <w:rFonts w:ascii="Arial" w:hAnsi="Arial" w:cs="Arial"/>
          <w:b/>
          <w:i/>
        </w:rPr>
        <w:t xml:space="preserve">Nowa monarchia czy tylko nowy </w:t>
      </w:r>
      <w:proofErr w:type="spellStart"/>
      <w:r w:rsidR="009853B8" w:rsidRPr="00212779">
        <w:rPr>
          <w:rFonts w:ascii="Arial" w:hAnsi="Arial" w:cs="Arial"/>
          <w:b/>
          <w:i/>
        </w:rPr>
        <w:t>mo</w:t>
      </w:r>
      <w:proofErr w:type="spellEnd"/>
      <w:r w:rsidR="00212779">
        <w:rPr>
          <w:rFonts w:ascii="Arial" w:hAnsi="Arial" w:cs="Arial"/>
          <w:b/>
          <w:i/>
        </w:rPr>
        <w:t>-</w:t>
      </w:r>
      <w:r w:rsidR="00212779">
        <w:rPr>
          <w:rFonts w:ascii="Arial" w:hAnsi="Arial" w:cs="Arial"/>
          <w:b/>
          <w:i/>
        </w:rPr>
        <w:br/>
      </w:r>
      <w:proofErr w:type="spellStart"/>
      <w:r w:rsidR="009853B8" w:rsidRPr="00212779">
        <w:rPr>
          <w:rFonts w:ascii="Arial" w:hAnsi="Arial" w:cs="Arial"/>
          <w:b/>
          <w:i/>
        </w:rPr>
        <w:t>narcha</w:t>
      </w:r>
      <w:proofErr w:type="spellEnd"/>
      <w:r w:rsidR="009853B8" w:rsidRPr="00212779">
        <w:rPr>
          <w:rFonts w:ascii="Arial" w:hAnsi="Arial" w:cs="Arial"/>
          <w:b/>
          <w:i/>
        </w:rPr>
        <w:t>?</w:t>
      </w:r>
      <w:r w:rsidR="009853B8" w:rsidRPr="00212779">
        <w:rPr>
          <w:rFonts w:ascii="Arial" w:hAnsi="Arial" w:cs="Arial"/>
        </w:rPr>
        <w:t xml:space="preserve"> </w:t>
      </w:r>
    </w:p>
    <w:p w:rsidR="00C96A25" w:rsidRPr="00212779" w:rsidRDefault="0044655A" w:rsidP="00C96A2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212779">
        <w:rPr>
          <w:rFonts w:ascii="Arial" w:hAnsi="Arial" w:cs="Arial"/>
        </w:rPr>
        <w:t>Współczesna monarchia brytyjska z perspektywy szkockiego ruchu niepodległościowego</w:t>
      </w:r>
      <w:r w:rsidR="00C96A25" w:rsidRPr="00212779">
        <w:rPr>
          <w:rFonts w:ascii="Arial" w:hAnsi="Arial" w:cs="Arial"/>
        </w:rPr>
        <w:t xml:space="preserve"> </w:t>
      </w:r>
    </w:p>
    <w:p w:rsidR="00C96A25" w:rsidRPr="00212779" w:rsidRDefault="00C96A25" w:rsidP="00C96A25">
      <w:pPr>
        <w:pStyle w:val="Akapitzlist"/>
        <w:spacing w:after="0" w:line="360" w:lineRule="auto"/>
        <w:ind w:left="1776"/>
        <w:jc w:val="both"/>
        <w:rPr>
          <w:rFonts w:ascii="Arial" w:hAnsi="Arial" w:cs="Arial"/>
          <w:i/>
        </w:rPr>
      </w:pPr>
      <w:r w:rsidRPr="00212779">
        <w:rPr>
          <w:rFonts w:ascii="Arial" w:hAnsi="Arial" w:cs="Arial"/>
          <w:i/>
        </w:rPr>
        <w:t>dr hab. Tomasz Czapiewski prof. US (Uniwersytet Szczeciński)</w:t>
      </w:r>
    </w:p>
    <w:p w:rsidR="009853B8" w:rsidRPr="00212779" w:rsidRDefault="009853B8" w:rsidP="009853B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212779">
        <w:rPr>
          <w:rFonts w:ascii="Arial" w:hAnsi="Arial" w:cs="Arial"/>
        </w:rPr>
        <w:t>Umarła Królowa, niech żyje Król! Przywództwo partyjne wobec nowego monarchy Karola III – perspektywa szkocka</w:t>
      </w:r>
    </w:p>
    <w:p w:rsidR="009853B8" w:rsidRPr="00212779" w:rsidRDefault="009853B8" w:rsidP="009853B8">
      <w:pPr>
        <w:pStyle w:val="Akapitzlist"/>
        <w:spacing w:after="0" w:line="360" w:lineRule="auto"/>
        <w:ind w:left="1776"/>
        <w:jc w:val="both"/>
        <w:rPr>
          <w:rFonts w:ascii="Arial" w:hAnsi="Arial" w:cs="Arial"/>
          <w:i/>
        </w:rPr>
      </w:pPr>
      <w:r w:rsidRPr="00212779">
        <w:rPr>
          <w:rFonts w:ascii="Arial" w:hAnsi="Arial" w:cs="Arial"/>
          <w:i/>
        </w:rPr>
        <w:t>dr Małgorzata Kaczorowska (Uniwersytet Warszawski)</w:t>
      </w:r>
    </w:p>
    <w:p w:rsidR="00457B24" w:rsidRPr="00212779" w:rsidRDefault="00457B24" w:rsidP="00C96A2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212779">
        <w:rPr>
          <w:rFonts w:ascii="Arial" w:hAnsi="Arial" w:cs="Arial"/>
        </w:rPr>
        <w:t>Przyszłość monarchii w Walii po śmierci Elżbiety II</w:t>
      </w:r>
    </w:p>
    <w:p w:rsidR="00457B24" w:rsidRPr="00212779" w:rsidRDefault="00457B24" w:rsidP="00457B24">
      <w:pPr>
        <w:pStyle w:val="Akapitzlist"/>
        <w:spacing w:after="0" w:line="360" w:lineRule="auto"/>
        <w:ind w:left="1776"/>
        <w:jc w:val="both"/>
        <w:rPr>
          <w:rFonts w:ascii="Arial" w:hAnsi="Arial" w:cs="Arial"/>
          <w:i/>
        </w:rPr>
      </w:pPr>
      <w:r w:rsidRPr="00212779">
        <w:rPr>
          <w:rFonts w:ascii="Arial" w:hAnsi="Arial" w:cs="Arial"/>
          <w:i/>
        </w:rPr>
        <w:t>dr hab. Bartłomiej H. Toszek prof. US (Uniwersytet Szczeciński)</w:t>
      </w:r>
    </w:p>
    <w:p w:rsidR="00C96A25" w:rsidRPr="00212779" w:rsidRDefault="00C96A25" w:rsidP="00C96A2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212779">
        <w:rPr>
          <w:rFonts w:ascii="Arial" w:hAnsi="Arial" w:cs="Arial"/>
        </w:rPr>
        <w:t>Ewolucja czy rewolucja, czyli jak objęcie władzy przez Karola III wpłynie na kondycję monarchii w Australii i Nowej Zelandii</w:t>
      </w:r>
    </w:p>
    <w:p w:rsidR="00C96A25" w:rsidRPr="00212779" w:rsidRDefault="00C96A25" w:rsidP="00C96A25">
      <w:pPr>
        <w:pStyle w:val="Akapitzlist"/>
        <w:spacing w:after="0" w:line="360" w:lineRule="auto"/>
        <w:ind w:left="1776"/>
        <w:jc w:val="both"/>
        <w:rPr>
          <w:rFonts w:ascii="Arial" w:hAnsi="Arial" w:cs="Arial"/>
          <w:i/>
        </w:rPr>
      </w:pPr>
      <w:r w:rsidRPr="00212779">
        <w:rPr>
          <w:rFonts w:ascii="Arial" w:hAnsi="Arial" w:cs="Arial"/>
          <w:i/>
        </w:rPr>
        <w:t>dr Justyna Eska-Mikołajewska (Uniwersytet Ekonomiczny w Krakowie)</w:t>
      </w:r>
    </w:p>
    <w:p w:rsidR="00C96A25" w:rsidRPr="00212779" w:rsidRDefault="00C96A25" w:rsidP="00C96A2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212779">
        <w:rPr>
          <w:rFonts w:ascii="Arial" w:hAnsi="Arial" w:cs="Arial"/>
        </w:rPr>
        <w:t>Karol III jako Głowa Wspólnoty Narodów</w:t>
      </w:r>
    </w:p>
    <w:p w:rsidR="00C96A25" w:rsidRPr="00212779" w:rsidRDefault="00C96A25" w:rsidP="00C96A25">
      <w:pPr>
        <w:pStyle w:val="Akapitzlist"/>
        <w:spacing w:after="0" w:line="360" w:lineRule="auto"/>
        <w:ind w:left="1776"/>
        <w:jc w:val="both"/>
        <w:rPr>
          <w:rFonts w:ascii="Arial" w:hAnsi="Arial" w:cs="Arial"/>
          <w:i/>
        </w:rPr>
      </w:pPr>
      <w:r w:rsidRPr="00212779">
        <w:rPr>
          <w:rFonts w:ascii="Arial" w:hAnsi="Arial" w:cs="Arial"/>
          <w:i/>
        </w:rPr>
        <w:t>dr Małgorzata Kułakowska (Uniwersytet Jagielloński)</w:t>
      </w:r>
    </w:p>
    <w:p w:rsidR="00C96A25" w:rsidRPr="00212779" w:rsidRDefault="00C96A25" w:rsidP="00C96A2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212779">
        <w:rPr>
          <w:rFonts w:ascii="Arial" w:hAnsi="Arial" w:cs="Arial"/>
        </w:rPr>
        <w:t>Monarcha z powołania: działalność charytatywna Karola III</w:t>
      </w:r>
    </w:p>
    <w:p w:rsidR="00C96A25" w:rsidRPr="00212779" w:rsidRDefault="00C96A25" w:rsidP="00C96A25">
      <w:pPr>
        <w:pStyle w:val="Akapitzlist"/>
        <w:spacing w:after="0" w:line="360" w:lineRule="auto"/>
        <w:ind w:left="1776"/>
        <w:jc w:val="both"/>
        <w:rPr>
          <w:rFonts w:ascii="Arial" w:hAnsi="Arial" w:cs="Arial"/>
          <w:i/>
        </w:rPr>
      </w:pPr>
      <w:r w:rsidRPr="00212779">
        <w:rPr>
          <w:rFonts w:ascii="Arial" w:hAnsi="Arial" w:cs="Arial"/>
          <w:i/>
        </w:rPr>
        <w:t xml:space="preserve">Julia </w:t>
      </w:r>
      <w:proofErr w:type="spellStart"/>
      <w:r w:rsidRPr="00212779">
        <w:rPr>
          <w:rFonts w:ascii="Arial" w:hAnsi="Arial" w:cs="Arial"/>
          <w:i/>
        </w:rPr>
        <w:t>Nalewska</w:t>
      </w:r>
      <w:proofErr w:type="spellEnd"/>
      <w:r w:rsidRPr="00212779">
        <w:rPr>
          <w:rFonts w:ascii="Arial" w:hAnsi="Arial" w:cs="Arial"/>
          <w:i/>
        </w:rPr>
        <w:t>, Jakub Zubelewicz (Uniwersytet Szczeciński)</w:t>
      </w:r>
    </w:p>
    <w:p w:rsidR="00212779" w:rsidRDefault="00212779" w:rsidP="00D214E5">
      <w:pPr>
        <w:spacing w:after="0" w:line="360" w:lineRule="auto"/>
        <w:jc w:val="both"/>
        <w:rPr>
          <w:rFonts w:ascii="Arial" w:hAnsi="Arial" w:cs="Arial"/>
        </w:rPr>
      </w:pPr>
    </w:p>
    <w:p w:rsidR="00D63CB9" w:rsidRPr="00212779" w:rsidRDefault="00D214E5" w:rsidP="00D214E5">
      <w:pPr>
        <w:spacing w:after="0" w:line="360" w:lineRule="auto"/>
        <w:jc w:val="both"/>
        <w:rPr>
          <w:rFonts w:ascii="Arial" w:hAnsi="Arial" w:cs="Arial"/>
          <w:b/>
        </w:rPr>
      </w:pPr>
      <w:r w:rsidRPr="00212779">
        <w:rPr>
          <w:rFonts w:ascii="Arial" w:hAnsi="Arial" w:cs="Arial"/>
        </w:rPr>
        <w:t>14.45 – 15.00</w:t>
      </w:r>
      <w:r w:rsidRPr="00212779">
        <w:rPr>
          <w:rFonts w:ascii="Arial" w:hAnsi="Arial" w:cs="Arial"/>
        </w:rPr>
        <w:tab/>
      </w:r>
      <w:r w:rsidRPr="00212779">
        <w:rPr>
          <w:rFonts w:ascii="Arial" w:hAnsi="Arial" w:cs="Arial"/>
          <w:b/>
        </w:rPr>
        <w:t>Podsumowanie konferencji</w:t>
      </w:r>
    </w:p>
    <w:p w:rsidR="00C2206D" w:rsidRPr="00212779" w:rsidRDefault="00D214E5" w:rsidP="00C2206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212779">
        <w:rPr>
          <w:rFonts w:ascii="Arial" w:hAnsi="Arial" w:cs="Arial"/>
          <w:i/>
        </w:rPr>
        <w:t>dr hab. Bartłomiej H. Toszek prof. US</w:t>
      </w:r>
    </w:p>
    <w:sectPr w:rsidR="00C2206D" w:rsidRPr="00212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6690C"/>
    <w:multiLevelType w:val="hybridMultilevel"/>
    <w:tmpl w:val="7A5CAE0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2EA3FDC"/>
    <w:multiLevelType w:val="hybridMultilevel"/>
    <w:tmpl w:val="1728BB1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6D"/>
    <w:rsid w:val="000E607E"/>
    <w:rsid w:val="00185EFF"/>
    <w:rsid w:val="00212779"/>
    <w:rsid w:val="003A0D38"/>
    <w:rsid w:val="0044655A"/>
    <w:rsid w:val="00457B24"/>
    <w:rsid w:val="009441F3"/>
    <w:rsid w:val="009853B8"/>
    <w:rsid w:val="00C2206D"/>
    <w:rsid w:val="00C96A25"/>
    <w:rsid w:val="00D214E5"/>
    <w:rsid w:val="00D2430C"/>
    <w:rsid w:val="00D63CB9"/>
    <w:rsid w:val="00E01F34"/>
    <w:rsid w:val="00E62074"/>
    <w:rsid w:val="00EA4607"/>
    <w:rsid w:val="00E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9713"/>
  <w15:chartTrackingRefBased/>
  <w15:docId w15:val="{6D1CBB40-DDFE-4E16-9F8D-77B165B5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btoszek</dc:creator>
  <cp:keywords/>
  <dc:description/>
  <cp:lastModifiedBy>btoszek</cp:lastModifiedBy>
  <cp:revision>4</cp:revision>
  <dcterms:created xsi:type="dcterms:W3CDTF">2023-06-16T13:00:00Z</dcterms:created>
  <dcterms:modified xsi:type="dcterms:W3CDTF">2023-06-16T13:17:00Z</dcterms:modified>
</cp:coreProperties>
</file>